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F570" w14:textId="5C590C8D" w:rsidR="00173370" w:rsidRDefault="00173370" w:rsidP="00173370">
      <w:pPr>
        <w:tabs>
          <w:tab w:val="left" w:pos="3140"/>
        </w:tabs>
        <w:rPr>
          <w:lang w:val="it-IT"/>
        </w:rPr>
      </w:pPr>
    </w:p>
    <w:p w14:paraId="63DB4B8E" w14:textId="77777777" w:rsidR="009C5941" w:rsidRDefault="009C5941" w:rsidP="009C594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</w:p>
    <w:p w14:paraId="6141113A" w14:textId="28A6FC0E" w:rsidR="009C5941" w:rsidRPr="009C5941" w:rsidRDefault="009C5941" w:rsidP="009C5941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deve disporre di processi per identificare, analizzare, valutare, trattare, monitorare e documentare le possibilità di conflitto di interessi e il rischio correlato al conflitto di interessi derivante dalla fornitura della certificazione, inclusi eventuali conflitti derivanti dalle sue relazioni su base continuativa. Tuttavia, qualora una qualsiasi attività o relazione creasse una minaccia all’imparzialità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deve documentare, analizzare e ridurre al minimo o eliminare tali minacce, valutando:</w:t>
      </w:r>
    </w:p>
    <w:p w14:paraId="183ECBC5" w14:textId="5D8FC8D4" w:rsidR="009C5941" w:rsidRPr="009C5941" w:rsidRDefault="009C5941" w:rsidP="009C5941">
      <w:pPr>
        <w:numPr>
          <w:ilvl w:val="0"/>
          <w:numId w:val="67"/>
        </w:numPr>
        <w:overflowPunct/>
        <w:autoSpaceDE/>
        <w:autoSpaceDN/>
        <w:adjustRightInd/>
        <w:spacing w:before="100" w:beforeAutospacing="1" w:afterAutospacing="1" w:line="330" w:lineRule="atLeast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9C594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it-IT"/>
        </w:rPr>
        <w:t xml:space="preserve">Se il rischio presenta all’interno di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it-IT"/>
        </w:rPr>
        <w:t>;</w:t>
      </w:r>
    </w:p>
    <w:p w14:paraId="3C1BF50C" w14:textId="77777777" w:rsidR="009C5941" w:rsidRPr="009C5941" w:rsidRDefault="009C5941" w:rsidP="009C5941">
      <w:pPr>
        <w:numPr>
          <w:ilvl w:val="0"/>
          <w:numId w:val="67"/>
        </w:numPr>
        <w:overflowPunct/>
        <w:autoSpaceDE/>
        <w:autoSpaceDN/>
        <w:adjustRightInd/>
        <w:spacing w:before="100" w:beforeAutospacing="1" w:afterAutospacing="1" w:line="330" w:lineRule="atLeast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9C594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it-IT"/>
        </w:rPr>
        <w:t>Se il rischio deriva da attività di altre persone, enti o organizzazioni.</w:t>
      </w:r>
    </w:p>
    <w:p w14:paraId="179494D8" w14:textId="77777777" w:rsidR="009C5941" w:rsidRPr="009C5941" w:rsidRDefault="009C5941" w:rsidP="009C5941">
      <w:pPr>
        <w:numPr>
          <w:ilvl w:val="0"/>
          <w:numId w:val="67"/>
        </w:numPr>
        <w:overflowPunct/>
        <w:autoSpaceDE/>
        <w:autoSpaceDN/>
        <w:adjustRightInd/>
        <w:spacing w:before="100" w:beforeAutospacing="1" w:line="330" w:lineRule="atLeast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9C594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it-IT"/>
        </w:rPr>
        <w:t>Se il rischio residuo, valutato dalla direzione, rientra nel livello di rischio accettabile.</w:t>
      </w:r>
    </w:p>
    <w:p w14:paraId="79D9B2FF" w14:textId="77777777" w:rsidR="009C5941" w:rsidRDefault="009C5941" w:rsidP="009C5941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</w:p>
    <w:p w14:paraId="3A1EE0E2" w14:textId="4493EC36" w:rsidR="009C5941" w:rsidRPr="009C5941" w:rsidRDefault="009C5941" w:rsidP="009C5941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Il processo di valutazione del rischio di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include l’identificazione e la consultazione con le parti interessate appropriate, consigli su questioni che incidono sulla fiducia nella certificazione, inclusa l’imparzialità e la percezione del pubblico. La consultazione con le parti interessate appropriate deve essere equilibrata senza che predomini un singolo e può includere rappresentanti di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, Clienti certificati, Consumatori di organizzazioni certificate, Rappresentante di organismi di regolamentazione governativi Organizzazione dei consumatori, Specialisti dei vari settori trattati.</w:t>
      </w:r>
    </w:p>
    <w:p w14:paraId="4DA623B4" w14:textId="229774A9" w:rsidR="009C5941" w:rsidRPr="009C5941" w:rsidRDefault="009C5941" w:rsidP="009C594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Relazioni che minaccino l’imparzialità di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possono essere basate su proprietà, governance, gestione, personale, risorse condivise, finanze, contratti, formazione, marketing e pagamento di una commissione di vendita o altro incentivo per il rinvio di eventuali clienti, ecc.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TNV EUROPE TEMPUS NOVAE VISIONIS D.O.O.</w:t>
      </w:r>
      <w:r w:rsidRPr="009C5941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deve, continuamente, valutare il suo rapporto con qualsiasi altra organizzazione, che possa incidere sulla sua imparzialità.</w:t>
      </w:r>
    </w:p>
    <w:p w14:paraId="0870C003" w14:textId="41216338" w:rsidR="00173370" w:rsidRDefault="00173370" w:rsidP="00173370">
      <w:pPr>
        <w:tabs>
          <w:tab w:val="left" w:pos="3140"/>
        </w:tabs>
        <w:rPr>
          <w:lang w:val="it-IT"/>
        </w:rPr>
      </w:pPr>
    </w:p>
    <w:p w14:paraId="00A33C8D" w14:textId="24E8376C" w:rsidR="00173370" w:rsidRDefault="00173370" w:rsidP="00173370">
      <w:pPr>
        <w:tabs>
          <w:tab w:val="left" w:pos="3140"/>
        </w:tabs>
        <w:rPr>
          <w:lang w:val="it-IT"/>
        </w:rPr>
      </w:pPr>
    </w:p>
    <w:p w14:paraId="424EB0FD" w14:textId="4680955D" w:rsidR="00173370" w:rsidRDefault="00173370" w:rsidP="00173370">
      <w:pPr>
        <w:tabs>
          <w:tab w:val="left" w:pos="3140"/>
        </w:tabs>
        <w:rPr>
          <w:lang w:val="it-IT"/>
        </w:rPr>
      </w:pPr>
    </w:p>
    <w:p w14:paraId="7A5AB004" w14:textId="3078E6F8" w:rsidR="00173370" w:rsidRDefault="00173370" w:rsidP="00173370">
      <w:pPr>
        <w:tabs>
          <w:tab w:val="left" w:pos="3140"/>
        </w:tabs>
        <w:rPr>
          <w:lang w:val="it-IT"/>
        </w:rPr>
      </w:pPr>
    </w:p>
    <w:p w14:paraId="48AEA6AD" w14:textId="6FEF94A0" w:rsidR="00173370" w:rsidRDefault="00173370" w:rsidP="00173370">
      <w:pPr>
        <w:tabs>
          <w:tab w:val="left" w:pos="3140"/>
        </w:tabs>
        <w:rPr>
          <w:lang w:val="it-IT"/>
        </w:rPr>
      </w:pPr>
    </w:p>
    <w:p w14:paraId="41F839C4" w14:textId="64FFB40C" w:rsidR="00173370" w:rsidRDefault="00173370" w:rsidP="00173370">
      <w:pPr>
        <w:tabs>
          <w:tab w:val="left" w:pos="3140"/>
        </w:tabs>
        <w:rPr>
          <w:lang w:val="it-IT"/>
        </w:rPr>
      </w:pPr>
    </w:p>
    <w:p w14:paraId="461EF3B4" w14:textId="77777777" w:rsidR="00690AC0" w:rsidRDefault="00690AC0" w:rsidP="00173370">
      <w:pPr>
        <w:tabs>
          <w:tab w:val="left" w:pos="3140"/>
        </w:tabs>
        <w:rPr>
          <w:lang w:val="it-IT"/>
        </w:rPr>
      </w:pPr>
    </w:p>
    <w:p w14:paraId="192DFD1B" w14:textId="77777777" w:rsidR="00690AC0" w:rsidRDefault="00690AC0" w:rsidP="00173370">
      <w:pPr>
        <w:tabs>
          <w:tab w:val="left" w:pos="3140"/>
        </w:tabs>
        <w:rPr>
          <w:lang w:val="it-IT"/>
        </w:rPr>
      </w:pPr>
    </w:p>
    <w:p w14:paraId="68CD85CB" w14:textId="77777777" w:rsidR="00690AC0" w:rsidRDefault="00690AC0" w:rsidP="00173370">
      <w:pPr>
        <w:tabs>
          <w:tab w:val="left" w:pos="3140"/>
        </w:tabs>
        <w:rPr>
          <w:lang w:val="it-IT"/>
        </w:rPr>
      </w:pPr>
    </w:p>
    <w:p w14:paraId="4B10F63D" w14:textId="77777777" w:rsidR="00173370" w:rsidRPr="00173370" w:rsidRDefault="00173370" w:rsidP="00173370">
      <w:pPr>
        <w:tabs>
          <w:tab w:val="left" w:pos="3140"/>
        </w:tabs>
      </w:pPr>
    </w:p>
    <w:sectPr w:rsidR="00173370" w:rsidRPr="00173370" w:rsidSect="009C5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  <w:numRestart w:val="eachPage"/>
      </w:footnotePr>
      <w:pgSz w:w="11906" w:h="16838" w:code="9"/>
      <w:pgMar w:top="851" w:right="838" w:bottom="1103" w:left="862" w:header="561" w:footer="2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6F27" w14:textId="77777777" w:rsidR="00EE292E" w:rsidRDefault="00EE292E">
      <w:r>
        <w:rPr>
          <w:lang w:val="en"/>
        </w:rPr>
        <w:separator/>
      </w:r>
    </w:p>
  </w:endnote>
  <w:endnote w:type="continuationSeparator" w:id="0">
    <w:p w14:paraId="307CC7EA" w14:textId="77777777" w:rsidR="00EE292E" w:rsidRDefault="00EE292E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18932296"/>
      <w:docPartObj>
        <w:docPartGallery w:val="Page Numbers (Bottom of Page)"/>
        <w:docPartUnique/>
      </w:docPartObj>
    </w:sdtPr>
    <w:sdtContent>
      <w:p w14:paraId="14697FB6" w14:textId="77777777" w:rsidR="000A62F8" w:rsidRDefault="000A62F8" w:rsidP="00211F3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1343591963"/>
      <w:docPartObj>
        <w:docPartGallery w:val="Page Numbers (Bottom of Page)"/>
        <w:docPartUnique/>
      </w:docPartObj>
    </w:sdtPr>
    <w:sdtContent>
      <w:p w14:paraId="2E552DD4" w14:textId="77777777" w:rsidR="0054532D" w:rsidRDefault="0054532D" w:rsidP="000A62F8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4CBE726" w14:textId="77777777" w:rsidR="005B2D33" w:rsidRDefault="005B2D33" w:rsidP="0054532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9934" w14:textId="01E9167F" w:rsidR="000A62F8" w:rsidRPr="00CE35DF" w:rsidRDefault="00CE35DF" w:rsidP="00DC432D">
    <w:pPr>
      <w:pStyle w:val="Pidipagina"/>
      <w:jc w:val="right"/>
      <w:rPr>
        <w:color w:val="5B9BD5" w:themeColor="accent1"/>
        <w:sz w:val="16"/>
        <w:szCs w:val="16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="00DC432D">
      <w:rPr>
        <w:color w:val="5B9BD5" w:themeColor="accent1"/>
      </w:rPr>
      <w:t xml:space="preserve">                </w:t>
    </w:r>
    <w:r w:rsidR="000A62F8" w:rsidRPr="00CE35DF">
      <w:rPr>
        <w:color w:val="5B9BD5" w:themeColor="accent1"/>
        <w:sz w:val="16"/>
        <w:szCs w:val="16"/>
      </w:rPr>
      <w:t xml:space="preserve">Pag. </w:t>
    </w:r>
    <w:r w:rsidR="000A62F8" w:rsidRPr="00CE35DF">
      <w:rPr>
        <w:color w:val="5B9BD5" w:themeColor="accent1"/>
        <w:sz w:val="16"/>
        <w:szCs w:val="16"/>
      </w:rPr>
      <w:fldChar w:fldCharType="begin"/>
    </w:r>
    <w:r w:rsidR="000A62F8" w:rsidRPr="00CE35DF">
      <w:rPr>
        <w:color w:val="5B9BD5" w:themeColor="accent1"/>
        <w:sz w:val="16"/>
        <w:szCs w:val="16"/>
      </w:rPr>
      <w:instrText>PAGE  \* Arabic  \* MERGEFORMAT</w:instrText>
    </w:r>
    <w:r w:rsidR="000A62F8" w:rsidRPr="00CE35DF">
      <w:rPr>
        <w:color w:val="5B9BD5" w:themeColor="accent1"/>
        <w:sz w:val="16"/>
        <w:szCs w:val="16"/>
      </w:rPr>
      <w:fldChar w:fldCharType="separate"/>
    </w:r>
    <w:r w:rsidR="000A62F8" w:rsidRPr="00CE35DF">
      <w:rPr>
        <w:color w:val="5B9BD5" w:themeColor="accent1"/>
        <w:sz w:val="16"/>
        <w:szCs w:val="16"/>
      </w:rPr>
      <w:t>2</w:t>
    </w:r>
    <w:r w:rsidR="000A62F8" w:rsidRPr="00CE35DF">
      <w:rPr>
        <w:color w:val="5B9BD5" w:themeColor="accent1"/>
        <w:sz w:val="16"/>
        <w:szCs w:val="16"/>
      </w:rPr>
      <w:fldChar w:fldCharType="end"/>
    </w:r>
    <w:r w:rsidR="000A62F8" w:rsidRPr="00CE35DF">
      <w:rPr>
        <w:color w:val="5B9BD5" w:themeColor="accent1"/>
        <w:sz w:val="16"/>
        <w:szCs w:val="16"/>
      </w:rPr>
      <w:t xml:space="preserve"> di </w:t>
    </w:r>
    <w:r w:rsidR="000A62F8" w:rsidRPr="00CE35DF">
      <w:rPr>
        <w:color w:val="5B9BD5" w:themeColor="accent1"/>
        <w:sz w:val="16"/>
        <w:szCs w:val="16"/>
      </w:rPr>
      <w:fldChar w:fldCharType="begin"/>
    </w:r>
    <w:r w:rsidR="000A62F8" w:rsidRPr="00CE35DF">
      <w:rPr>
        <w:color w:val="5B9BD5" w:themeColor="accent1"/>
        <w:sz w:val="16"/>
        <w:szCs w:val="16"/>
      </w:rPr>
      <w:instrText>NUMPAGES  \* Arabic  \* MERGEFORMAT</w:instrText>
    </w:r>
    <w:r w:rsidR="000A62F8" w:rsidRPr="00CE35DF">
      <w:rPr>
        <w:color w:val="5B9BD5" w:themeColor="accent1"/>
        <w:sz w:val="16"/>
        <w:szCs w:val="16"/>
      </w:rPr>
      <w:fldChar w:fldCharType="separate"/>
    </w:r>
    <w:r w:rsidR="000A62F8" w:rsidRPr="00CE35DF">
      <w:rPr>
        <w:color w:val="5B9BD5" w:themeColor="accent1"/>
        <w:sz w:val="16"/>
        <w:szCs w:val="16"/>
      </w:rPr>
      <w:t>2</w:t>
    </w:r>
    <w:r w:rsidR="000A62F8" w:rsidRPr="00CE35DF">
      <w:rPr>
        <w:color w:val="5B9BD5" w:themeColor="accent1"/>
        <w:sz w:val="16"/>
        <w:szCs w:val="16"/>
      </w:rPr>
      <w:fldChar w:fldCharType="end"/>
    </w:r>
  </w:p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8"/>
      <w:gridCol w:w="4948"/>
    </w:tblGrid>
    <w:tr w:rsidR="000A62F8" w14:paraId="68FAF69D" w14:textId="77777777" w:rsidTr="00DC432D">
      <w:trPr>
        <w:trHeight w:hRule="exact" w:val="115"/>
      </w:trPr>
      <w:tc>
        <w:tcPr>
          <w:tcW w:w="7671" w:type="dxa"/>
          <w:shd w:val="clear" w:color="auto" w:fill="5B9BD5" w:themeFill="accent1"/>
          <w:tcMar>
            <w:top w:w="0" w:type="dxa"/>
            <w:bottom w:w="0" w:type="dxa"/>
          </w:tcMar>
        </w:tcPr>
        <w:p w14:paraId="45D34DA9" w14:textId="77777777" w:rsidR="000A62F8" w:rsidRDefault="000A62F8" w:rsidP="000A62F8">
          <w:pPr>
            <w:pStyle w:val="Intestazione"/>
            <w:rPr>
              <w:caps/>
              <w:sz w:val="18"/>
            </w:rPr>
          </w:pPr>
        </w:p>
      </w:tc>
      <w:tc>
        <w:tcPr>
          <w:tcW w:w="7213" w:type="dxa"/>
          <w:shd w:val="clear" w:color="auto" w:fill="5B9BD5" w:themeFill="accent1"/>
          <w:tcMar>
            <w:top w:w="0" w:type="dxa"/>
            <w:bottom w:w="0" w:type="dxa"/>
          </w:tcMar>
        </w:tcPr>
        <w:p w14:paraId="56572A34" w14:textId="747B5819" w:rsidR="000A62F8" w:rsidRDefault="000A62F8" w:rsidP="000A62F8">
          <w:pPr>
            <w:pStyle w:val="Intestazione"/>
            <w:jc w:val="right"/>
            <w:rPr>
              <w:caps/>
              <w:sz w:val="18"/>
            </w:rPr>
          </w:pPr>
        </w:p>
      </w:tc>
    </w:tr>
  </w:tbl>
  <w:p w14:paraId="7ED3CA2F" w14:textId="77777777" w:rsidR="00CE35DF" w:rsidRPr="00CE35DF" w:rsidRDefault="00CE35DF" w:rsidP="000A62F8">
    <w:pPr>
      <w:pStyle w:val="Pidipagina"/>
      <w:rPr>
        <w:color w:val="000000" w:themeColor="text1"/>
        <w:sz w:val="4"/>
        <w:szCs w:val="4"/>
      </w:rPr>
    </w:pPr>
  </w:p>
  <w:p w14:paraId="1E007585" w14:textId="77777777" w:rsidR="000A62F8" w:rsidRPr="00CE35DF" w:rsidRDefault="000A62F8" w:rsidP="000A62F8">
    <w:pPr>
      <w:pStyle w:val="Pidipagina"/>
      <w:rPr>
        <w:color w:val="000000" w:themeColor="text1"/>
        <w:sz w:val="16"/>
        <w:szCs w:val="16"/>
      </w:rPr>
    </w:pPr>
    <w:r w:rsidRPr="00CE35DF">
      <w:rPr>
        <w:color w:val="000000" w:themeColor="text1"/>
        <w:sz w:val="16"/>
        <w:szCs w:val="16"/>
      </w:rPr>
      <w:t>TNV EUROPE Tempus Novae Visionis d.o.o.</w:t>
    </w:r>
  </w:p>
  <w:p w14:paraId="12A94051" w14:textId="77777777" w:rsidR="000A62F8" w:rsidRPr="00CE35DF" w:rsidRDefault="000A62F8" w:rsidP="000A62F8">
    <w:pPr>
      <w:pStyle w:val="Pidipagina"/>
      <w:rPr>
        <w:color w:val="000000" w:themeColor="text1"/>
        <w:sz w:val="16"/>
        <w:szCs w:val="16"/>
      </w:rPr>
    </w:pPr>
    <w:r w:rsidRPr="00CE35DF">
      <w:rPr>
        <w:color w:val="000000" w:themeColor="text1"/>
        <w:sz w:val="16"/>
        <w:szCs w:val="16"/>
      </w:rPr>
      <w:t>Prvomajska Ulica 28A - 5000 Nova Gorica</w:t>
    </w:r>
  </w:p>
  <w:p w14:paraId="02152478" w14:textId="77777777" w:rsidR="00CE35DF" w:rsidRPr="00CE35DF" w:rsidRDefault="00CE35DF" w:rsidP="000A62F8">
    <w:pPr>
      <w:pStyle w:val="Pidipagina"/>
      <w:rPr>
        <w:color w:val="000000" w:themeColor="text1"/>
        <w:sz w:val="16"/>
        <w:szCs w:val="16"/>
      </w:rPr>
    </w:pPr>
    <w:hyperlink r:id="rId1" w:history="1">
      <w:r w:rsidRPr="00CE35DF">
        <w:rPr>
          <w:color w:val="000000" w:themeColor="text1"/>
          <w:sz w:val="16"/>
          <w:szCs w:val="16"/>
        </w:rPr>
        <w:t>backoffice@tnv-europe.eu</w:t>
      </w:r>
    </w:hyperlink>
    <w:r w:rsidRPr="00CE35DF">
      <w:rPr>
        <w:color w:val="000000" w:themeColor="text1"/>
        <w:sz w:val="16"/>
        <w:szCs w:val="16"/>
      </w:rPr>
      <w:t xml:space="preserve"> – www.tnv-europe.eu</w:t>
    </w:r>
  </w:p>
  <w:p w14:paraId="0024B630" w14:textId="77777777" w:rsidR="0054532D" w:rsidRPr="0054532D" w:rsidRDefault="0054532D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C008" w14:textId="77777777" w:rsidR="00EE292E" w:rsidRDefault="00EE292E">
      <w:r>
        <w:rPr>
          <w:lang w:val="en"/>
        </w:rPr>
        <w:separator/>
      </w:r>
    </w:p>
  </w:footnote>
  <w:footnote w:type="continuationSeparator" w:id="0">
    <w:p w14:paraId="78E0A260" w14:textId="77777777" w:rsidR="00EE292E" w:rsidRDefault="00EE292E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F005" w14:textId="0C642B9E" w:rsidR="000C6750" w:rsidRDefault="00EE292E">
    <w:pPr>
      <w:pStyle w:val="Intestazione"/>
    </w:pPr>
    <w:r>
      <w:rPr>
        <w:noProof/>
      </w:rPr>
      <w:pict w14:anchorId="79E9F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623" o:spid="_x0000_s1027" type="#_x0000_t75" alt="" style="position:absolute;margin-left:0;margin-top:0;width:708.5pt;height:1001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NV 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1"/>
      <w:tblW w:w="1006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4"/>
    </w:tblGrid>
    <w:tr w:rsidR="006B4B3B" w:rsidRPr="00D34069" w14:paraId="1813E74B" w14:textId="77777777" w:rsidTr="006B4B3B">
      <w:trPr>
        <w:trHeight w:val="1408"/>
      </w:trPr>
      <w:tc>
        <w:tcPr>
          <w:tcW w:w="1560" w:type="dxa"/>
        </w:tcPr>
        <w:p w14:paraId="773DAE72" w14:textId="77777777" w:rsidR="00A744C8" w:rsidRPr="00A744C8" w:rsidRDefault="00D34069" w:rsidP="00A744C8">
          <w:r w:rsidRPr="00602576">
            <w:rPr>
              <w:noProof/>
            </w:rPr>
            <w:drawing>
              <wp:anchor distT="0" distB="0" distL="114300" distR="114300" simplePos="0" relativeHeight="251683840" behindDoc="1" locked="0" layoutInCell="1" allowOverlap="1" wp14:anchorId="1281E748" wp14:editId="14B57152">
                <wp:simplePos x="0" y="0"/>
                <wp:positionH relativeFrom="column">
                  <wp:posOffset>-659627</wp:posOffset>
                </wp:positionH>
                <wp:positionV relativeFrom="paragraph">
                  <wp:posOffset>-260350</wp:posOffset>
                </wp:positionV>
                <wp:extent cx="2082297" cy="1171292"/>
                <wp:effectExtent l="0" t="0" r="0" b="0"/>
                <wp:wrapNone/>
                <wp:docPr id="1144020732" name="Immagine 1" descr="Immagine che contiene simbolo, testo, emblema, bilanc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903997" name="Immagine 1" descr="Immagine che contiene simbolo, testo, emblema, bilanci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297" cy="1171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4" w:type="dxa"/>
          <w:shd w:val="clear" w:color="auto" w:fill="auto"/>
          <w:vAlign w:val="center"/>
        </w:tcPr>
        <w:p w14:paraId="145A464D" w14:textId="34D398F5" w:rsidR="00A744C8" w:rsidRPr="009C5941" w:rsidRDefault="009C5941" w:rsidP="00D87603">
          <w:pPr>
            <w:suppressAutoHyphens/>
            <w:ind w:right="37"/>
            <w:jc w:val="both"/>
            <w:rPr>
              <w:rFonts w:ascii="Calibri Light" w:hAnsi="Calibri Light" w:cs="Calibri Light"/>
              <w:b/>
              <w:bCs/>
              <w:i/>
              <w:iCs/>
              <w:color w:val="2E74B5" w:themeColor="accent1" w:themeShade="BF"/>
              <w:sz w:val="20"/>
              <w:szCs w:val="20"/>
              <w:lang w:eastAsia="fr-FR"/>
            </w:rPr>
          </w:pPr>
          <w:r w:rsidRPr="009C5941">
            <w:rPr>
              <w:rFonts w:asciiTheme="minorHAnsi" w:hAnsiTheme="minorHAnsi" w:cstheme="minorHAnsi"/>
              <w:b/>
              <w:bCs/>
              <w:i/>
              <w:iCs/>
              <w:color w:val="2E74B5" w:themeColor="accent1" w:themeShade="BF"/>
              <w:sz w:val="44"/>
              <w:szCs w:val="44"/>
              <w:lang w:eastAsia="fr-FR"/>
            </w:rPr>
            <w:t xml:space="preserve">DICHIARAZIONE DI IMPARZIALITA'            </w:t>
          </w:r>
          <w:r w:rsidR="006B4B3B" w:rsidRPr="009C5941">
            <w:rPr>
              <w:rFonts w:asciiTheme="minorHAnsi" w:hAnsiTheme="minorHAnsi" w:cstheme="minorHAnsi"/>
              <w:b/>
              <w:bCs/>
              <w:i/>
              <w:iCs/>
              <w:color w:val="2E74B5" w:themeColor="accent1" w:themeShade="BF"/>
              <w:sz w:val="44"/>
              <w:szCs w:val="44"/>
              <w:lang w:eastAsia="fr-FR"/>
            </w:rPr>
            <w:t xml:space="preserve">    </w:t>
          </w:r>
        </w:p>
        <w:p w14:paraId="65E833B0" w14:textId="77777777" w:rsidR="00A744C8" w:rsidRPr="00D34069" w:rsidRDefault="00A744C8" w:rsidP="009C5941">
          <w:pPr>
            <w:suppressAutoHyphens/>
            <w:ind w:left="2832" w:firstLine="708"/>
            <w:jc w:val="right"/>
            <w:rPr>
              <w:rFonts w:ascii="Verdana" w:hAnsi="Verdana"/>
              <w:b/>
              <w:color w:val="2E74B5" w:themeColor="accent1" w:themeShade="BF"/>
              <w:sz w:val="28"/>
              <w:szCs w:val="28"/>
            </w:rPr>
          </w:pPr>
        </w:p>
      </w:tc>
    </w:tr>
  </w:tbl>
  <w:p w14:paraId="4E9CE17E" w14:textId="087E3719" w:rsidR="00322F79" w:rsidRDefault="00EE292E">
    <w:pPr>
      <w:pStyle w:val="Intestazione"/>
      <w:jc w:val="right"/>
      <w:rPr>
        <w:sz w:val="2"/>
      </w:rPr>
    </w:pPr>
    <w:r>
      <w:rPr>
        <w:noProof/>
        <w:sz w:val="2"/>
      </w:rPr>
      <w:pict w14:anchorId="6D148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624" o:spid="_x0000_s1026" type="#_x0000_t75" alt="" style="position:absolute;left:0;text-align:left;margin-left:0;margin-top:0;width:708.5pt;height:1001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NV S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E691" w14:textId="4E7AFB6B" w:rsidR="000C6750" w:rsidRDefault="00EE292E">
    <w:pPr>
      <w:pStyle w:val="Intestazione"/>
    </w:pPr>
    <w:r>
      <w:rPr>
        <w:noProof/>
      </w:rPr>
      <w:pict w14:anchorId="5F0C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622" o:spid="_x0000_s1025" type="#_x0000_t75" alt="" style="position:absolute;margin-left:0;margin-top:0;width:708.5pt;height:1001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NV 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AC6"/>
    <w:multiLevelType w:val="hybridMultilevel"/>
    <w:tmpl w:val="717AE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C68"/>
    <w:multiLevelType w:val="hybridMultilevel"/>
    <w:tmpl w:val="6A6E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AA8"/>
    <w:multiLevelType w:val="hybridMultilevel"/>
    <w:tmpl w:val="CAC0DC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97428"/>
    <w:multiLevelType w:val="hybridMultilevel"/>
    <w:tmpl w:val="D856F1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2C5D"/>
    <w:multiLevelType w:val="hybridMultilevel"/>
    <w:tmpl w:val="30E29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18F"/>
    <w:multiLevelType w:val="hybridMultilevel"/>
    <w:tmpl w:val="EF6A49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4B3"/>
    <w:multiLevelType w:val="hybridMultilevel"/>
    <w:tmpl w:val="082CE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DF7"/>
    <w:multiLevelType w:val="multilevel"/>
    <w:tmpl w:val="1F14B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2C07609"/>
    <w:multiLevelType w:val="hybridMultilevel"/>
    <w:tmpl w:val="9EB64F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426D"/>
    <w:multiLevelType w:val="hybridMultilevel"/>
    <w:tmpl w:val="D52C77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2186A"/>
    <w:multiLevelType w:val="hybridMultilevel"/>
    <w:tmpl w:val="AAE48286"/>
    <w:lvl w:ilvl="0" w:tplc="6C988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615E"/>
    <w:multiLevelType w:val="multilevel"/>
    <w:tmpl w:val="5FF6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D95247F"/>
    <w:multiLevelType w:val="hybridMultilevel"/>
    <w:tmpl w:val="B4B29C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D1D44"/>
    <w:multiLevelType w:val="multilevel"/>
    <w:tmpl w:val="CCF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1E0D121C"/>
    <w:multiLevelType w:val="multilevel"/>
    <w:tmpl w:val="D32A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22B0AF4"/>
    <w:multiLevelType w:val="hybridMultilevel"/>
    <w:tmpl w:val="7D0CA4F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8065B"/>
    <w:multiLevelType w:val="multilevel"/>
    <w:tmpl w:val="19FE9D60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46F6954"/>
    <w:multiLevelType w:val="multilevel"/>
    <w:tmpl w:val="EEAE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7163234"/>
    <w:multiLevelType w:val="hybridMultilevel"/>
    <w:tmpl w:val="880239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547D90"/>
    <w:multiLevelType w:val="hybridMultilevel"/>
    <w:tmpl w:val="8326F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B75"/>
    <w:multiLevelType w:val="hybridMultilevel"/>
    <w:tmpl w:val="3E6AD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2810"/>
    <w:multiLevelType w:val="hybridMultilevel"/>
    <w:tmpl w:val="9EB64F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D5ED5"/>
    <w:multiLevelType w:val="hybridMultilevel"/>
    <w:tmpl w:val="C8341778"/>
    <w:lvl w:ilvl="0" w:tplc="57247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B2B73"/>
    <w:multiLevelType w:val="hybridMultilevel"/>
    <w:tmpl w:val="3F503B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B27CDA"/>
    <w:multiLevelType w:val="hybridMultilevel"/>
    <w:tmpl w:val="1A709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3D0FEB"/>
    <w:multiLevelType w:val="multilevel"/>
    <w:tmpl w:val="1F14B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3AA3922"/>
    <w:multiLevelType w:val="multilevel"/>
    <w:tmpl w:val="1F14B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35553370"/>
    <w:multiLevelType w:val="hybridMultilevel"/>
    <w:tmpl w:val="076293B8"/>
    <w:lvl w:ilvl="0" w:tplc="99AA840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22AF5"/>
    <w:multiLevelType w:val="hybridMultilevel"/>
    <w:tmpl w:val="F8D8FC32"/>
    <w:lvl w:ilvl="0" w:tplc="4F6E8A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E3C33"/>
    <w:multiLevelType w:val="multilevel"/>
    <w:tmpl w:val="1F14B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387F18CD"/>
    <w:multiLevelType w:val="hybridMultilevel"/>
    <w:tmpl w:val="97504E62"/>
    <w:lvl w:ilvl="0" w:tplc="0410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650FA"/>
    <w:multiLevelType w:val="hybridMultilevel"/>
    <w:tmpl w:val="AA68F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94C60"/>
    <w:multiLevelType w:val="hybridMultilevel"/>
    <w:tmpl w:val="6B10B01A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9A4F91"/>
    <w:multiLevelType w:val="multilevel"/>
    <w:tmpl w:val="70F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C6E0ADD"/>
    <w:multiLevelType w:val="hybridMultilevel"/>
    <w:tmpl w:val="CDE2D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A30C72"/>
    <w:multiLevelType w:val="multilevel"/>
    <w:tmpl w:val="0E96F3BE"/>
    <w:lvl w:ilvl="0">
      <w:start w:val="2"/>
      <w:numFmt w:val="decimal"/>
      <w:lvlText w:val="%1"/>
      <w:lvlJc w:val="left"/>
      <w:pPr>
        <w:ind w:left="360" w:hanging="360"/>
      </w:pPr>
      <w:rPr>
        <w:rFonts w:ascii="Univers" w:hAnsi="Univers"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Univers" w:hAnsi="Univers"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Univers" w:hAnsi="Univers"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Univers" w:hAnsi="Univers"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Univers" w:hAnsi="Univers"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Univers" w:hAnsi="Univers"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Univers" w:hAnsi="Univers"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="Univers" w:hAnsi="Univers" w:cs="Times New Roman" w:hint="default"/>
      </w:rPr>
    </w:lvl>
  </w:abstractNum>
  <w:abstractNum w:abstractNumId="36" w15:restartNumberingAfterBreak="0">
    <w:nsid w:val="41936861"/>
    <w:multiLevelType w:val="hybridMultilevel"/>
    <w:tmpl w:val="1108D86A"/>
    <w:lvl w:ilvl="0" w:tplc="975A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62214"/>
    <w:multiLevelType w:val="hybridMultilevel"/>
    <w:tmpl w:val="42622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A2C4D"/>
    <w:multiLevelType w:val="multilevel"/>
    <w:tmpl w:val="70F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4D224D01"/>
    <w:multiLevelType w:val="hybridMultilevel"/>
    <w:tmpl w:val="1A36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730679"/>
    <w:multiLevelType w:val="hybridMultilevel"/>
    <w:tmpl w:val="03A2A8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F58C1"/>
    <w:multiLevelType w:val="hybridMultilevel"/>
    <w:tmpl w:val="73BA30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990B47"/>
    <w:multiLevelType w:val="hybridMultilevel"/>
    <w:tmpl w:val="89C4B1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F6083B"/>
    <w:multiLevelType w:val="hybridMultilevel"/>
    <w:tmpl w:val="A64E7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E50D5"/>
    <w:multiLevelType w:val="hybridMultilevel"/>
    <w:tmpl w:val="9A540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04E57"/>
    <w:multiLevelType w:val="hybridMultilevel"/>
    <w:tmpl w:val="D688DC2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BA7E0000">
      <w:start w:val="1"/>
      <w:numFmt w:val="upp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5CCD6475"/>
    <w:multiLevelType w:val="hybridMultilevel"/>
    <w:tmpl w:val="672A4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21610"/>
    <w:multiLevelType w:val="hybridMultilevel"/>
    <w:tmpl w:val="559259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60733"/>
    <w:multiLevelType w:val="hybridMultilevel"/>
    <w:tmpl w:val="E4AE8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A91A15"/>
    <w:multiLevelType w:val="hybridMultilevel"/>
    <w:tmpl w:val="9946849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474099C"/>
    <w:multiLevelType w:val="hybridMultilevel"/>
    <w:tmpl w:val="758CE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625CB"/>
    <w:multiLevelType w:val="hybridMultilevel"/>
    <w:tmpl w:val="D52C77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183FB3"/>
    <w:multiLevelType w:val="hybridMultilevel"/>
    <w:tmpl w:val="EDE2B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A36CE0"/>
    <w:multiLevelType w:val="hybridMultilevel"/>
    <w:tmpl w:val="C6E4A844"/>
    <w:lvl w:ilvl="0" w:tplc="10C83A60">
      <w:start w:val="5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173A92"/>
    <w:multiLevelType w:val="multilevel"/>
    <w:tmpl w:val="4370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6F8802BE"/>
    <w:multiLevelType w:val="hybridMultilevel"/>
    <w:tmpl w:val="D6B69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FC3273"/>
    <w:multiLevelType w:val="hybridMultilevel"/>
    <w:tmpl w:val="2A16D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6E5768"/>
    <w:multiLevelType w:val="multilevel"/>
    <w:tmpl w:val="D40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76962D17"/>
    <w:multiLevelType w:val="multilevel"/>
    <w:tmpl w:val="0336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AD2324"/>
    <w:multiLevelType w:val="hybridMultilevel"/>
    <w:tmpl w:val="D52C77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D763E5"/>
    <w:multiLevelType w:val="hybridMultilevel"/>
    <w:tmpl w:val="4440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B1152C"/>
    <w:multiLevelType w:val="hybridMultilevel"/>
    <w:tmpl w:val="D7848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25547E"/>
    <w:multiLevelType w:val="hybridMultilevel"/>
    <w:tmpl w:val="7D2213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D836F3D"/>
    <w:multiLevelType w:val="hybridMultilevel"/>
    <w:tmpl w:val="6B0E6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C33C5A"/>
    <w:multiLevelType w:val="hybridMultilevel"/>
    <w:tmpl w:val="1C72C852"/>
    <w:lvl w:ilvl="0" w:tplc="0410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num w:numId="1" w16cid:durableId="1982422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0076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57005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2778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027436">
    <w:abstractNumId w:val="53"/>
  </w:num>
  <w:num w:numId="6" w16cid:durableId="1178693328">
    <w:abstractNumId w:val="45"/>
  </w:num>
  <w:num w:numId="7" w16cid:durableId="600383300">
    <w:abstractNumId w:val="2"/>
  </w:num>
  <w:num w:numId="8" w16cid:durableId="1698896374">
    <w:abstractNumId w:val="20"/>
  </w:num>
  <w:num w:numId="9" w16cid:durableId="1261715430">
    <w:abstractNumId w:val="63"/>
  </w:num>
  <w:num w:numId="10" w16cid:durableId="431054256">
    <w:abstractNumId w:val="6"/>
  </w:num>
  <w:num w:numId="11" w16cid:durableId="1229413856">
    <w:abstractNumId w:val="27"/>
  </w:num>
  <w:num w:numId="12" w16cid:durableId="788472687">
    <w:abstractNumId w:val="42"/>
  </w:num>
  <w:num w:numId="13" w16cid:durableId="708264020">
    <w:abstractNumId w:val="55"/>
  </w:num>
  <w:num w:numId="14" w16cid:durableId="551036451">
    <w:abstractNumId w:val="21"/>
  </w:num>
  <w:num w:numId="15" w16cid:durableId="293828786">
    <w:abstractNumId w:val="8"/>
  </w:num>
  <w:num w:numId="16" w16cid:durableId="485784456">
    <w:abstractNumId w:val="5"/>
  </w:num>
  <w:num w:numId="17" w16cid:durableId="219676783">
    <w:abstractNumId w:val="3"/>
  </w:num>
  <w:num w:numId="18" w16cid:durableId="1166936807">
    <w:abstractNumId w:val="51"/>
  </w:num>
  <w:num w:numId="19" w16cid:durableId="1731809534">
    <w:abstractNumId w:val="59"/>
  </w:num>
  <w:num w:numId="20" w16cid:durableId="1462073953">
    <w:abstractNumId w:val="9"/>
  </w:num>
  <w:num w:numId="21" w16cid:durableId="1880899614">
    <w:abstractNumId w:val="32"/>
  </w:num>
  <w:num w:numId="22" w16cid:durableId="866598861">
    <w:abstractNumId w:val="10"/>
  </w:num>
  <w:num w:numId="23" w16cid:durableId="511728950">
    <w:abstractNumId w:val="48"/>
  </w:num>
  <w:num w:numId="24" w16cid:durableId="1723825349">
    <w:abstractNumId w:val="14"/>
  </w:num>
  <w:num w:numId="25" w16cid:durableId="759714731">
    <w:abstractNumId w:val="34"/>
  </w:num>
  <w:num w:numId="26" w16cid:durableId="1136872631">
    <w:abstractNumId w:val="24"/>
  </w:num>
  <w:num w:numId="27" w16cid:durableId="83690349">
    <w:abstractNumId w:val="36"/>
  </w:num>
  <w:num w:numId="28" w16cid:durableId="849299817">
    <w:abstractNumId w:val="46"/>
  </w:num>
  <w:num w:numId="29" w16cid:durableId="288126649">
    <w:abstractNumId w:val="31"/>
  </w:num>
  <w:num w:numId="30" w16cid:durableId="1947928603">
    <w:abstractNumId w:val="57"/>
  </w:num>
  <w:num w:numId="31" w16cid:durableId="7985682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1889056">
    <w:abstractNumId w:val="49"/>
  </w:num>
  <w:num w:numId="33" w16cid:durableId="1889762955">
    <w:abstractNumId w:val="18"/>
  </w:num>
  <w:num w:numId="34" w16cid:durableId="1701976666">
    <w:abstractNumId w:val="41"/>
  </w:num>
  <w:num w:numId="35" w16cid:durableId="173501821">
    <w:abstractNumId w:val="30"/>
  </w:num>
  <w:num w:numId="36" w16cid:durableId="1685786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4283419">
    <w:abstractNumId w:val="38"/>
  </w:num>
  <w:num w:numId="38" w16cid:durableId="846486493">
    <w:abstractNumId w:val="35"/>
  </w:num>
  <w:num w:numId="39" w16cid:durableId="199437623">
    <w:abstractNumId w:val="33"/>
  </w:num>
  <w:num w:numId="40" w16cid:durableId="375858650">
    <w:abstractNumId w:val="54"/>
  </w:num>
  <w:num w:numId="41" w16cid:durableId="1384057758">
    <w:abstractNumId w:val="13"/>
  </w:num>
  <w:num w:numId="42" w16cid:durableId="1577521100">
    <w:abstractNumId w:val="11"/>
  </w:num>
  <w:num w:numId="43" w16cid:durableId="2134670089">
    <w:abstractNumId w:val="47"/>
  </w:num>
  <w:num w:numId="44" w16cid:durableId="433020259">
    <w:abstractNumId w:val="62"/>
  </w:num>
  <w:num w:numId="45" w16cid:durableId="1271668912">
    <w:abstractNumId w:val="22"/>
  </w:num>
  <w:num w:numId="46" w16cid:durableId="166680597">
    <w:abstractNumId w:val="43"/>
  </w:num>
  <w:num w:numId="47" w16cid:durableId="1544250269">
    <w:abstractNumId w:val="15"/>
  </w:num>
  <w:num w:numId="48" w16cid:durableId="879628892">
    <w:abstractNumId w:val="64"/>
  </w:num>
  <w:num w:numId="49" w16cid:durableId="130951700">
    <w:abstractNumId w:val="29"/>
  </w:num>
  <w:num w:numId="50" w16cid:durableId="899369491">
    <w:abstractNumId w:val="44"/>
  </w:num>
  <w:num w:numId="51" w16cid:durableId="1610890273">
    <w:abstractNumId w:val="19"/>
  </w:num>
  <w:num w:numId="52" w16cid:durableId="473109177">
    <w:abstractNumId w:val="60"/>
  </w:num>
  <w:num w:numId="53" w16cid:durableId="1982036680">
    <w:abstractNumId w:val="4"/>
  </w:num>
  <w:num w:numId="54" w16cid:durableId="777676226">
    <w:abstractNumId w:val="28"/>
  </w:num>
  <w:num w:numId="55" w16cid:durableId="266356539">
    <w:abstractNumId w:val="37"/>
  </w:num>
  <w:num w:numId="56" w16cid:durableId="1326471634">
    <w:abstractNumId w:val="1"/>
  </w:num>
  <w:num w:numId="57" w16cid:durableId="1717657604">
    <w:abstractNumId w:val="40"/>
  </w:num>
  <w:num w:numId="58" w16cid:durableId="2065642182">
    <w:abstractNumId w:val="16"/>
  </w:num>
  <w:num w:numId="59" w16cid:durableId="458763796">
    <w:abstractNumId w:val="50"/>
  </w:num>
  <w:num w:numId="60" w16cid:durableId="646397640">
    <w:abstractNumId w:val="25"/>
  </w:num>
  <w:num w:numId="61" w16cid:durableId="2074621564">
    <w:abstractNumId w:val="52"/>
  </w:num>
  <w:num w:numId="62" w16cid:durableId="1825925681">
    <w:abstractNumId w:val="61"/>
  </w:num>
  <w:num w:numId="63" w16cid:durableId="1485781392">
    <w:abstractNumId w:val="39"/>
  </w:num>
  <w:num w:numId="64" w16cid:durableId="1365250131">
    <w:abstractNumId w:val="0"/>
  </w:num>
  <w:num w:numId="65" w16cid:durableId="709260826">
    <w:abstractNumId w:val="7"/>
  </w:num>
  <w:num w:numId="66" w16cid:durableId="1093206643">
    <w:abstractNumId w:val="26"/>
  </w:num>
  <w:num w:numId="67" w16cid:durableId="5809014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6"/>
  <w:drawingGridVerticalSpacing w:val="6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59"/>
    <w:rsid w:val="00007394"/>
    <w:rsid w:val="000102D8"/>
    <w:rsid w:val="0001137A"/>
    <w:rsid w:val="00013683"/>
    <w:rsid w:val="00024508"/>
    <w:rsid w:val="00024B5D"/>
    <w:rsid w:val="00032AA2"/>
    <w:rsid w:val="00036A6E"/>
    <w:rsid w:val="0004432D"/>
    <w:rsid w:val="00045754"/>
    <w:rsid w:val="00053B09"/>
    <w:rsid w:val="00056572"/>
    <w:rsid w:val="000632D7"/>
    <w:rsid w:val="000648FA"/>
    <w:rsid w:val="00072448"/>
    <w:rsid w:val="00072504"/>
    <w:rsid w:val="00073216"/>
    <w:rsid w:val="0008686F"/>
    <w:rsid w:val="000876EA"/>
    <w:rsid w:val="00091CB7"/>
    <w:rsid w:val="0009379A"/>
    <w:rsid w:val="00095114"/>
    <w:rsid w:val="00096A49"/>
    <w:rsid w:val="000A24C0"/>
    <w:rsid w:val="000A2888"/>
    <w:rsid w:val="000A62F8"/>
    <w:rsid w:val="000B18BF"/>
    <w:rsid w:val="000B51B7"/>
    <w:rsid w:val="000B5704"/>
    <w:rsid w:val="000B66BE"/>
    <w:rsid w:val="000C1476"/>
    <w:rsid w:val="000C1DD5"/>
    <w:rsid w:val="000C4E7C"/>
    <w:rsid w:val="000C6750"/>
    <w:rsid w:val="000C7DD7"/>
    <w:rsid w:val="000D1AAA"/>
    <w:rsid w:val="000D741A"/>
    <w:rsid w:val="000D7928"/>
    <w:rsid w:val="000E1282"/>
    <w:rsid w:val="000E44E2"/>
    <w:rsid w:val="000E68C6"/>
    <w:rsid w:val="000E76B0"/>
    <w:rsid w:val="000F0077"/>
    <w:rsid w:val="000F2A75"/>
    <w:rsid w:val="000F6C54"/>
    <w:rsid w:val="000F79B3"/>
    <w:rsid w:val="00100106"/>
    <w:rsid w:val="00102378"/>
    <w:rsid w:val="00102BE8"/>
    <w:rsid w:val="0010673D"/>
    <w:rsid w:val="0011044B"/>
    <w:rsid w:val="00115B2F"/>
    <w:rsid w:val="00116D7A"/>
    <w:rsid w:val="00120904"/>
    <w:rsid w:val="00120ED6"/>
    <w:rsid w:val="0012139A"/>
    <w:rsid w:val="00124B5D"/>
    <w:rsid w:val="00125FE7"/>
    <w:rsid w:val="00126670"/>
    <w:rsid w:val="00127AA7"/>
    <w:rsid w:val="00130158"/>
    <w:rsid w:val="00130BCB"/>
    <w:rsid w:val="001336D8"/>
    <w:rsid w:val="00144A35"/>
    <w:rsid w:val="0014618B"/>
    <w:rsid w:val="00150AFB"/>
    <w:rsid w:val="00152070"/>
    <w:rsid w:val="001523BF"/>
    <w:rsid w:val="001536E9"/>
    <w:rsid w:val="00153E35"/>
    <w:rsid w:val="0016126E"/>
    <w:rsid w:val="001679DA"/>
    <w:rsid w:val="00173370"/>
    <w:rsid w:val="0017596C"/>
    <w:rsid w:val="001806B5"/>
    <w:rsid w:val="001818BA"/>
    <w:rsid w:val="001917CA"/>
    <w:rsid w:val="00191A60"/>
    <w:rsid w:val="001954B1"/>
    <w:rsid w:val="001961B0"/>
    <w:rsid w:val="00197FB7"/>
    <w:rsid w:val="001A1A09"/>
    <w:rsid w:val="001A3A7F"/>
    <w:rsid w:val="001A4B58"/>
    <w:rsid w:val="001A6B09"/>
    <w:rsid w:val="001B005C"/>
    <w:rsid w:val="001B6156"/>
    <w:rsid w:val="001C0096"/>
    <w:rsid w:val="001C1BC3"/>
    <w:rsid w:val="001C449F"/>
    <w:rsid w:val="001C4F70"/>
    <w:rsid w:val="001C7828"/>
    <w:rsid w:val="001D42FE"/>
    <w:rsid w:val="001D7733"/>
    <w:rsid w:val="001E048C"/>
    <w:rsid w:val="001E3CBE"/>
    <w:rsid w:val="001F693C"/>
    <w:rsid w:val="001F7B6A"/>
    <w:rsid w:val="00201961"/>
    <w:rsid w:val="00203BFD"/>
    <w:rsid w:val="0021254F"/>
    <w:rsid w:val="00215A99"/>
    <w:rsid w:val="0022114C"/>
    <w:rsid w:val="002240AB"/>
    <w:rsid w:val="0022493C"/>
    <w:rsid w:val="00250C00"/>
    <w:rsid w:val="00253713"/>
    <w:rsid w:val="00260A88"/>
    <w:rsid w:val="00261D41"/>
    <w:rsid w:val="00261FCD"/>
    <w:rsid w:val="00266627"/>
    <w:rsid w:val="00271072"/>
    <w:rsid w:val="002730F0"/>
    <w:rsid w:val="00283647"/>
    <w:rsid w:val="00283715"/>
    <w:rsid w:val="00283D4C"/>
    <w:rsid w:val="00284247"/>
    <w:rsid w:val="0028724D"/>
    <w:rsid w:val="00291AAA"/>
    <w:rsid w:val="0029343D"/>
    <w:rsid w:val="00295F0E"/>
    <w:rsid w:val="002972E5"/>
    <w:rsid w:val="002A2839"/>
    <w:rsid w:val="002A439F"/>
    <w:rsid w:val="002A768E"/>
    <w:rsid w:val="002C77BF"/>
    <w:rsid w:val="002D0CBD"/>
    <w:rsid w:val="002D6036"/>
    <w:rsid w:val="002D70D3"/>
    <w:rsid w:val="002E710D"/>
    <w:rsid w:val="002F19D5"/>
    <w:rsid w:val="003068DD"/>
    <w:rsid w:val="00306FCE"/>
    <w:rsid w:val="00311150"/>
    <w:rsid w:val="003158A8"/>
    <w:rsid w:val="00315A1B"/>
    <w:rsid w:val="00322F79"/>
    <w:rsid w:val="003264FC"/>
    <w:rsid w:val="00327C2E"/>
    <w:rsid w:val="00335216"/>
    <w:rsid w:val="00336619"/>
    <w:rsid w:val="00344153"/>
    <w:rsid w:val="00344846"/>
    <w:rsid w:val="0034742F"/>
    <w:rsid w:val="003529F9"/>
    <w:rsid w:val="003575EF"/>
    <w:rsid w:val="00362D72"/>
    <w:rsid w:val="003669ED"/>
    <w:rsid w:val="00367C92"/>
    <w:rsid w:val="00367CA4"/>
    <w:rsid w:val="003718E5"/>
    <w:rsid w:val="00384FA0"/>
    <w:rsid w:val="00385056"/>
    <w:rsid w:val="003B4CBA"/>
    <w:rsid w:val="003B57AF"/>
    <w:rsid w:val="003C5E3F"/>
    <w:rsid w:val="003C66FC"/>
    <w:rsid w:val="003D1DFA"/>
    <w:rsid w:val="003D3671"/>
    <w:rsid w:val="003D4091"/>
    <w:rsid w:val="003D6A20"/>
    <w:rsid w:val="003E5105"/>
    <w:rsid w:val="003E65AA"/>
    <w:rsid w:val="003E7954"/>
    <w:rsid w:val="003F39A3"/>
    <w:rsid w:val="003F7704"/>
    <w:rsid w:val="0040182A"/>
    <w:rsid w:val="004048FE"/>
    <w:rsid w:val="00412AF0"/>
    <w:rsid w:val="004130BF"/>
    <w:rsid w:val="00421F4E"/>
    <w:rsid w:val="00424446"/>
    <w:rsid w:val="00425B54"/>
    <w:rsid w:val="00435B93"/>
    <w:rsid w:val="004455F8"/>
    <w:rsid w:val="004473D1"/>
    <w:rsid w:val="00450B62"/>
    <w:rsid w:val="0045642A"/>
    <w:rsid w:val="00473773"/>
    <w:rsid w:val="0047483E"/>
    <w:rsid w:val="00476D4B"/>
    <w:rsid w:val="0048577F"/>
    <w:rsid w:val="00487915"/>
    <w:rsid w:val="004971AB"/>
    <w:rsid w:val="004A70FC"/>
    <w:rsid w:val="004A7FB8"/>
    <w:rsid w:val="004D6DE1"/>
    <w:rsid w:val="004D78E4"/>
    <w:rsid w:val="004E0489"/>
    <w:rsid w:val="004E1952"/>
    <w:rsid w:val="004E1F96"/>
    <w:rsid w:val="004E3288"/>
    <w:rsid w:val="004E6223"/>
    <w:rsid w:val="004F0311"/>
    <w:rsid w:val="004F4116"/>
    <w:rsid w:val="004F45B5"/>
    <w:rsid w:val="0050139B"/>
    <w:rsid w:val="00502FA3"/>
    <w:rsid w:val="00513F15"/>
    <w:rsid w:val="00515267"/>
    <w:rsid w:val="00515A26"/>
    <w:rsid w:val="00515A4D"/>
    <w:rsid w:val="005242F8"/>
    <w:rsid w:val="0052554C"/>
    <w:rsid w:val="00532C68"/>
    <w:rsid w:val="0053372C"/>
    <w:rsid w:val="0054067C"/>
    <w:rsid w:val="00542BCF"/>
    <w:rsid w:val="0054532D"/>
    <w:rsid w:val="00551E8F"/>
    <w:rsid w:val="005552C0"/>
    <w:rsid w:val="005613D1"/>
    <w:rsid w:val="00561B8E"/>
    <w:rsid w:val="00563C5D"/>
    <w:rsid w:val="00572808"/>
    <w:rsid w:val="00577EBB"/>
    <w:rsid w:val="0058501E"/>
    <w:rsid w:val="00586F2C"/>
    <w:rsid w:val="0059195D"/>
    <w:rsid w:val="00595063"/>
    <w:rsid w:val="005975EA"/>
    <w:rsid w:val="005A1069"/>
    <w:rsid w:val="005A1619"/>
    <w:rsid w:val="005A563A"/>
    <w:rsid w:val="005A6A00"/>
    <w:rsid w:val="005B2D33"/>
    <w:rsid w:val="005C3ECF"/>
    <w:rsid w:val="005C494B"/>
    <w:rsid w:val="005D1402"/>
    <w:rsid w:val="005D7CDD"/>
    <w:rsid w:val="005E076C"/>
    <w:rsid w:val="005E157D"/>
    <w:rsid w:val="005E1F1D"/>
    <w:rsid w:val="005E514D"/>
    <w:rsid w:val="005E5AB5"/>
    <w:rsid w:val="005F4E3E"/>
    <w:rsid w:val="005F5F1C"/>
    <w:rsid w:val="006020F1"/>
    <w:rsid w:val="00602286"/>
    <w:rsid w:val="00603DC4"/>
    <w:rsid w:val="00612882"/>
    <w:rsid w:val="0061388B"/>
    <w:rsid w:val="00622E68"/>
    <w:rsid w:val="00623A0E"/>
    <w:rsid w:val="00623A65"/>
    <w:rsid w:val="00623CD7"/>
    <w:rsid w:val="00630F91"/>
    <w:rsid w:val="00631CFE"/>
    <w:rsid w:val="006426E1"/>
    <w:rsid w:val="00642F40"/>
    <w:rsid w:val="00643B29"/>
    <w:rsid w:val="00644559"/>
    <w:rsid w:val="006461AD"/>
    <w:rsid w:val="0065162D"/>
    <w:rsid w:val="006524A1"/>
    <w:rsid w:val="00653C64"/>
    <w:rsid w:val="00654881"/>
    <w:rsid w:val="00654E96"/>
    <w:rsid w:val="00654F6F"/>
    <w:rsid w:val="0067249F"/>
    <w:rsid w:val="00672617"/>
    <w:rsid w:val="0067403D"/>
    <w:rsid w:val="00680279"/>
    <w:rsid w:val="00690429"/>
    <w:rsid w:val="00690AC0"/>
    <w:rsid w:val="00694D88"/>
    <w:rsid w:val="006957AD"/>
    <w:rsid w:val="006A2945"/>
    <w:rsid w:val="006B1BC1"/>
    <w:rsid w:val="006B4B3B"/>
    <w:rsid w:val="006B5D46"/>
    <w:rsid w:val="006C4E67"/>
    <w:rsid w:val="006C5953"/>
    <w:rsid w:val="006D0E86"/>
    <w:rsid w:val="006D1A6A"/>
    <w:rsid w:val="006D2E30"/>
    <w:rsid w:val="006D71DF"/>
    <w:rsid w:val="006E6EA1"/>
    <w:rsid w:val="006F028B"/>
    <w:rsid w:val="006F217D"/>
    <w:rsid w:val="006F2985"/>
    <w:rsid w:val="006F4F29"/>
    <w:rsid w:val="006F5759"/>
    <w:rsid w:val="00702037"/>
    <w:rsid w:val="0071085C"/>
    <w:rsid w:val="007143E1"/>
    <w:rsid w:val="00715993"/>
    <w:rsid w:val="007211CD"/>
    <w:rsid w:val="00724017"/>
    <w:rsid w:val="0072661A"/>
    <w:rsid w:val="007314BA"/>
    <w:rsid w:val="007338EE"/>
    <w:rsid w:val="007356CB"/>
    <w:rsid w:val="00741708"/>
    <w:rsid w:val="0074290E"/>
    <w:rsid w:val="007446C7"/>
    <w:rsid w:val="00753676"/>
    <w:rsid w:val="00757E3C"/>
    <w:rsid w:val="0076064D"/>
    <w:rsid w:val="007672B5"/>
    <w:rsid w:val="00767B1E"/>
    <w:rsid w:val="00770811"/>
    <w:rsid w:val="00772773"/>
    <w:rsid w:val="0077302A"/>
    <w:rsid w:val="007749AA"/>
    <w:rsid w:val="007766AE"/>
    <w:rsid w:val="00776D19"/>
    <w:rsid w:val="0077704E"/>
    <w:rsid w:val="007849F6"/>
    <w:rsid w:val="00793AB6"/>
    <w:rsid w:val="00796765"/>
    <w:rsid w:val="007A1314"/>
    <w:rsid w:val="007A54CD"/>
    <w:rsid w:val="007A55AB"/>
    <w:rsid w:val="007B2B51"/>
    <w:rsid w:val="007B2DDB"/>
    <w:rsid w:val="007B5B75"/>
    <w:rsid w:val="007B667D"/>
    <w:rsid w:val="007C5E3F"/>
    <w:rsid w:val="007D4101"/>
    <w:rsid w:val="007D6346"/>
    <w:rsid w:val="007D6636"/>
    <w:rsid w:val="007E2630"/>
    <w:rsid w:val="007E2ADA"/>
    <w:rsid w:val="00804D37"/>
    <w:rsid w:val="00806671"/>
    <w:rsid w:val="00830777"/>
    <w:rsid w:val="008324DB"/>
    <w:rsid w:val="00832506"/>
    <w:rsid w:val="00834419"/>
    <w:rsid w:val="00835FD5"/>
    <w:rsid w:val="00840CC7"/>
    <w:rsid w:val="008445B4"/>
    <w:rsid w:val="00847AD4"/>
    <w:rsid w:val="00851909"/>
    <w:rsid w:val="008611A8"/>
    <w:rsid w:val="00861C38"/>
    <w:rsid w:val="00875E85"/>
    <w:rsid w:val="0088396C"/>
    <w:rsid w:val="00883D66"/>
    <w:rsid w:val="00893947"/>
    <w:rsid w:val="008964E7"/>
    <w:rsid w:val="008A006B"/>
    <w:rsid w:val="008A12AC"/>
    <w:rsid w:val="008A38E0"/>
    <w:rsid w:val="008A4B70"/>
    <w:rsid w:val="008A5CE6"/>
    <w:rsid w:val="008B052E"/>
    <w:rsid w:val="008B1EC6"/>
    <w:rsid w:val="008B49B3"/>
    <w:rsid w:val="008C772D"/>
    <w:rsid w:val="008D2A61"/>
    <w:rsid w:val="008D437D"/>
    <w:rsid w:val="008E035E"/>
    <w:rsid w:val="008E062B"/>
    <w:rsid w:val="008F24C7"/>
    <w:rsid w:val="008F2630"/>
    <w:rsid w:val="008F3D0D"/>
    <w:rsid w:val="008F4AD0"/>
    <w:rsid w:val="00900757"/>
    <w:rsid w:val="00902249"/>
    <w:rsid w:val="009033E2"/>
    <w:rsid w:val="0090415D"/>
    <w:rsid w:val="00906E9F"/>
    <w:rsid w:val="00910253"/>
    <w:rsid w:val="009141B8"/>
    <w:rsid w:val="00914E3A"/>
    <w:rsid w:val="00921A3E"/>
    <w:rsid w:val="0092474B"/>
    <w:rsid w:val="009268CB"/>
    <w:rsid w:val="00931426"/>
    <w:rsid w:val="00933D58"/>
    <w:rsid w:val="009354C9"/>
    <w:rsid w:val="009403E6"/>
    <w:rsid w:val="0094284A"/>
    <w:rsid w:val="009448A7"/>
    <w:rsid w:val="0094536F"/>
    <w:rsid w:val="00946282"/>
    <w:rsid w:val="00952E8D"/>
    <w:rsid w:val="00953B92"/>
    <w:rsid w:val="00955F5E"/>
    <w:rsid w:val="009570AB"/>
    <w:rsid w:val="0096442C"/>
    <w:rsid w:val="00965B2F"/>
    <w:rsid w:val="00971BC8"/>
    <w:rsid w:val="0098071D"/>
    <w:rsid w:val="009821D2"/>
    <w:rsid w:val="00982F8F"/>
    <w:rsid w:val="00984976"/>
    <w:rsid w:val="0099382E"/>
    <w:rsid w:val="00996FD0"/>
    <w:rsid w:val="009A0D2B"/>
    <w:rsid w:val="009A2862"/>
    <w:rsid w:val="009A3E6A"/>
    <w:rsid w:val="009A4A15"/>
    <w:rsid w:val="009A4EC9"/>
    <w:rsid w:val="009B325D"/>
    <w:rsid w:val="009C194D"/>
    <w:rsid w:val="009C5686"/>
    <w:rsid w:val="009C5941"/>
    <w:rsid w:val="009D3582"/>
    <w:rsid w:val="009E27F7"/>
    <w:rsid w:val="009E3696"/>
    <w:rsid w:val="009E754D"/>
    <w:rsid w:val="009F0474"/>
    <w:rsid w:val="009F2A26"/>
    <w:rsid w:val="009F2D7C"/>
    <w:rsid w:val="009F5836"/>
    <w:rsid w:val="00A00A11"/>
    <w:rsid w:val="00A114A8"/>
    <w:rsid w:val="00A14CBA"/>
    <w:rsid w:val="00A204C2"/>
    <w:rsid w:val="00A20C9F"/>
    <w:rsid w:val="00A23883"/>
    <w:rsid w:val="00A33FC3"/>
    <w:rsid w:val="00A41584"/>
    <w:rsid w:val="00A43B8C"/>
    <w:rsid w:val="00A4684D"/>
    <w:rsid w:val="00A50BF3"/>
    <w:rsid w:val="00A52A83"/>
    <w:rsid w:val="00A553A3"/>
    <w:rsid w:val="00A63A02"/>
    <w:rsid w:val="00A721CB"/>
    <w:rsid w:val="00A729F2"/>
    <w:rsid w:val="00A72AA4"/>
    <w:rsid w:val="00A73FFA"/>
    <w:rsid w:val="00A744C8"/>
    <w:rsid w:val="00A774FD"/>
    <w:rsid w:val="00A778DD"/>
    <w:rsid w:val="00A80DCA"/>
    <w:rsid w:val="00A81E67"/>
    <w:rsid w:val="00A82CF1"/>
    <w:rsid w:val="00A83C22"/>
    <w:rsid w:val="00A84537"/>
    <w:rsid w:val="00A87A20"/>
    <w:rsid w:val="00A93AA0"/>
    <w:rsid w:val="00A9790F"/>
    <w:rsid w:val="00AA158E"/>
    <w:rsid w:val="00AA3F4C"/>
    <w:rsid w:val="00AB3A63"/>
    <w:rsid w:val="00AB4675"/>
    <w:rsid w:val="00AB4D16"/>
    <w:rsid w:val="00AB61CA"/>
    <w:rsid w:val="00AB67AE"/>
    <w:rsid w:val="00AB6A73"/>
    <w:rsid w:val="00AC26C8"/>
    <w:rsid w:val="00AC4177"/>
    <w:rsid w:val="00AD1273"/>
    <w:rsid w:val="00AD4062"/>
    <w:rsid w:val="00AD6845"/>
    <w:rsid w:val="00AF6E16"/>
    <w:rsid w:val="00AF6F2A"/>
    <w:rsid w:val="00B015E4"/>
    <w:rsid w:val="00B016C1"/>
    <w:rsid w:val="00B050A5"/>
    <w:rsid w:val="00B07A5F"/>
    <w:rsid w:val="00B239E3"/>
    <w:rsid w:val="00B3471A"/>
    <w:rsid w:val="00B371F1"/>
    <w:rsid w:val="00B37E0A"/>
    <w:rsid w:val="00B43F74"/>
    <w:rsid w:val="00B45273"/>
    <w:rsid w:val="00B456D7"/>
    <w:rsid w:val="00B479BE"/>
    <w:rsid w:val="00B562F0"/>
    <w:rsid w:val="00B57164"/>
    <w:rsid w:val="00B61637"/>
    <w:rsid w:val="00B647E3"/>
    <w:rsid w:val="00B67982"/>
    <w:rsid w:val="00B67BF9"/>
    <w:rsid w:val="00B75572"/>
    <w:rsid w:val="00B80D81"/>
    <w:rsid w:val="00B81D67"/>
    <w:rsid w:val="00B83FB5"/>
    <w:rsid w:val="00B85FA8"/>
    <w:rsid w:val="00B8643C"/>
    <w:rsid w:val="00B9247E"/>
    <w:rsid w:val="00B9517C"/>
    <w:rsid w:val="00BA19C6"/>
    <w:rsid w:val="00BA2A35"/>
    <w:rsid w:val="00BA716F"/>
    <w:rsid w:val="00BB36E6"/>
    <w:rsid w:val="00BB5580"/>
    <w:rsid w:val="00BB6824"/>
    <w:rsid w:val="00BB71EB"/>
    <w:rsid w:val="00BC0173"/>
    <w:rsid w:val="00BC56FE"/>
    <w:rsid w:val="00BC5DAD"/>
    <w:rsid w:val="00BC60E8"/>
    <w:rsid w:val="00BC6360"/>
    <w:rsid w:val="00BD5F18"/>
    <w:rsid w:val="00BE063C"/>
    <w:rsid w:val="00BE1FEF"/>
    <w:rsid w:val="00BE2861"/>
    <w:rsid w:val="00BE5430"/>
    <w:rsid w:val="00BF0926"/>
    <w:rsid w:val="00BF4798"/>
    <w:rsid w:val="00BF51B5"/>
    <w:rsid w:val="00BF54C1"/>
    <w:rsid w:val="00C01812"/>
    <w:rsid w:val="00C20067"/>
    <w:rsid w:val="00C24298"/>
    <w:rsid w:val="00C34F4F"/>
    <w:rsid w:val="00C36F2A"/>
    <w:rsid w:val="00C371B8"/>
    <w:rsid w:val="00C4029F"/>
    <w:rsid w:val="00C42F47"/>
    <w:rsid w:val="00C44309"/>
    <w:rsid w:val="00C45A52"/>
    <w:rsid w:val="00C530D7"/>
    <w:rsid w:val="00C5421E"/>
    <w:rsid w:val="00C5429A"/>
    <w:rsid w:val="00C60D6A"/>
    <w:rsid w:val="00C61FFA"/>
    <w:rsid w:val="00C71C0E"/>
    <w:rsid w:val="00C75C2E"/>
    <w:rsid w:val="00C778DE"/>
    <w:rsid w:val="00C81616"/>
    <w:rsid w:val="00C82A60"/>
    <w:rsid w:val="00C847F9"/>
    <w:rsid w:val="00C84AE3"/>
    <w:rsid w:val="00C8506C"/>
    <w:rsid w:val="00C8749B"/>
    <w:rsid w:val="00C94885"/>
    <w:rsid w:val="00CA28DF"/>
    <w:rsid w:val="00CA5210"/>
    <w:rsid w:val="00CC17CD"/>
    <w:rsid w:val="00CC6D21"/>
    <w:rsid w:val="00CC731E"/>
    <w:rsid w:val="00CD11A1"/>
    <w:rsid w:val="00CD1539"/>
    <w:rsid w:val="00CD317A"/>
    <w:rsid w:val="00CD3EFE"/>
    <w:rsid w:val="00CE0149"/>
    <w:rsid w:val="00CE1ECB"/>
    <w:rsid w:val="00CE32B8"/>
    <w:rsid w:val="00CE35DF"/>
    <w:rsid w:val="00CF7093"/>
    <w:rsid w:val="00D02105"/>
    <w:rsid w:val="00D0432F"/>
    <w:rsid w:val="00D3153E"/>
    <w:rsid w:val="00D34069"/>
    <w:rsid w:val="00D37E5A"/>
    <w:rsid w:val="00D4054F"/>
    <w:rsid w:val="00D41395"/>
    <w:rsid w:val="00D45E20"/>
    <w:rsid w:val="00D5091C"/>
    <w:rsid w:val="00D50B19"/>
    <w:rsid w:val="00D50B94"/>
    <w:rsid w:val="00D607D0"/>
    <w:rsid w:val="00D61FB3"/>
    <w:rsid w:val="00D63387"/>
    <w:rsid w:val="00D64B95"/>
    <w:rsid w:val="00D660AB"/>
    <w:rsid w:val="00D72152"/>
    <w:rsid w:val="00D72FC4"/>
    <w:rsid w:val="00D74693"/>
    <w:rsid w:val="00D7706C"/>
    <w:rsid w:val="00D80A9C"/>
    <w:rsid w:val="00D81C49"/>
    <w:rsid w:val="00D82E14"/>
    <w:rsid w:val="00D84E18"/>
    <w:rsid w:val="00D87603"/>
    <w:rsid w:val="00D976D0"/>
    <w:rsid w:val="00DA21F0"/>
    <w:rsid w:val="00DA2F00"/>
    <w:rsid w:val="00DA4BEC"/>
    <w:rsid w:val="00DA7F3F"/>
    <w:rsid w:val="00DB0FD2"/>
    <w:rsid w:val="00DC0556"/>
    <w:rsid w:val="00DC1F51"/>
    <w:rsid w:val="00DC432D"/>
    <w:rsid w:val="00DC725B"/>
    <w:rsid w:val="00DD260E"/>
    <w:rsid w:val="00DD3AF9"/>
    <w:rsid w:val="00DD42CB"/>
    <w:rsid w:val="00DD49D0"/>
    <w:rsid w:val="00DD64C0"/>
    <w:rsid w:val="00DD6ADA"/>
    <w:rsid w:val="00DD7777"/>
    <w:rsid w:val="00DE605A"/>
    <w:rsid w:val="00DF01FB"/>
    <w:rsid w:val="00DF022C"/>
    <w:rsid w:val="00DF3807"/>
    <w:rsid w:val="00DF44BC"/>
    <w:rsid w:val="00DF55C8"/>
    <w:rsid w:val="00E02EA5"/>
    <w:rsid w:val="00E0451B"/>
    <w:rsid w:val="00E11317"/>
    <w:rsid w:val="00E11F5D"/>
    <w:rsid w:val="00E12346"/>
    <w:rsid w:val="00E13AED"/>
    <w:rsid w:val="00E227FE"/>
    <w:rsid w:val="00E23F45"/>
    <w:rsid w:val="00E24DDE"/>
    <w:rsid w:val="00E25C11"/>
    <w:rsid w:val="00E271DE"/>
    <w:rsid w:val="00E31B93"/>
    <w:rsid w:val="00E40BDE"/>
    <w:rsid w:val="00E50D2F"/>
    <w:rsid w:val="00E53C73"/>
    <w:rsid w:val="00E54964"/>
    <w:rsid w:val="00E555A2"/>
    <w:rsid w:val="00E57ACD"/>
    <w:rsid w:val="00E603EF"/>
    <w:rsid w:val="00E6053B"/>
    <w:rsid w:val="00E63895"/>
    <w:rsid w:val="00E639D4"/>
    <w:rsid w:val="00E64BF5"/>
    <w:rsid w:val="00E65354"/>
    <w:rsid w:val="00E71136"/>
    <w:rsid w:val="00E9388E"/>
    <w:rsid w:val="00E967C3"/>
    <w:rsid w:val="00EA1E2F"/>
    <w:rsid w:val="00EA23B3"/>
    <w:rsid w:val="00EA5B8D"/>
    <w:rsid w:val="00EA70F0"/>
    <w:rsid w:val="00EB3A85"/>
    <w:rsid w:val="00EB4B94"/>
    <w:rsid w:val="00EC6CF1"/>
    <w:rsid w:val="00EC7438"/>
    <w:rsid w:val="00ED75BB"/>
    <w:rsid w:val="00EE0BE8"/>
    <w:rsid w:val="00EE0C9E"/>
    <w:rsid w:val="00EE292E"/>
    <w:rsid w:val="00EE29EC"/>
    <w:rsid w:val="00EE4CE5"/>
    <w:rsid w:val="00EE63C4"/>
    <w:rsid w:val="00EF27A5"/>
    <w:rsid w:val="00EF6947"/>
    <w:rsid w:val="00F00BB6"/>
    <w:rsid w:val="00F032D4"/>
    <w:rsid w:val="00F054F7"/>
    <w:rsid w:val="00F11E11"/>
    <w:rsid w:val="00F1439E"/>
    <w:rsid w:val="00F16DA9"/>
    <w:rsid w:val="00F23F81"/>
    <w:rsid w:val="00F24D25"/>
    <w:rsid w:val="00F30A62"/>
    <w:rsid w:val="00F32645"/>
    <w:rsid w:val="00F33F42"/>
    <w:rsid w:val="00F34E0C"/>
    <w:rsid w:val="00F473B3"/>
    <w:rsid w:val="00F47F9D"/>
    <w:rsid w:val="00F50E08"/>
    <w:rsid w:val="00F51F46"/>
    <w:rsid w:val="00F54B9D"/>
    <w:rsid w:val="00F56453"/>
    <w:rsid w:val="00F572DF"/>
    <w:rsid w:val="00F60EB8"/>
    <w:rsid w:val="00F63318"/>
    <w:rsid w:val="00F668EE"/>
    <w:rsid w:val="00F75304"/>
    <w:rsid w:val="00F76761"/>
    <w:rsid w:val="00F82D42"/>
    <w:rsid w:val="00F83185"/>
    <w:rsid w:val="00F932F0"/>
    <w:rsid w:val="00FB0020"/>
    <w:rsid w:val="00FB3ABD"/>
    <w:rsid w:val="00FB5055"/>
    <w:rsid w:val="00FC7045"/>
    <w:rsid w:val="00FC71DA"/>
    <w:rsid w:val="00FD6648"/>
    <w:rsid w:val="00FD7330"/>
    <w:rsid w:val="00FE4F1D"/>
    <w:rsid w:val="00FE77C4"/>
    <w:rsid w:val="00FE7846"/>
    <w:rsid w:val="00FF3290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C000F"/>
  <w15:docId w15:val="{F3D8AA03-A3D0-044D-9E06-182327B1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9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F51B5"/>
    <w:pPr>
      <w:keepNext/>
      <w:overflowPunct/>
      <w:autoSpaceDE/>
      <w:autoSpaceDN/>
      <w:adjustRightInd/>
      <w:spacing w:before="60"/>
      <w:textAlignment w:val="auto"/>
      <w:outlineLvl w:val="0"/>
    </w:pPr>
    <w:rPr>
      <w:rFonts w:ascii="Arial Narrow" w:hAnsi="Arial Narrow"/>
      <w:b/>
      <w:bCs/>
      <w:szCs w:val="24"/>
    </w:rPr>
  </w:style>
  <w:style w:type="paragraph" w:styleId="Titolo2">
    <w:name w:val="heading 2"/>
    <w:basedOn w:val="Normale"/>
    <w:next w:val="Normale"/>
    <w:qFormat/>
    <w:rsid w:val="00BF51B5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Book Antiqua" w:hAnsi="Book Antiqua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035E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5642A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Sec1"/>
    <w:basedOn w:val="Normale"/>
    <w:link w:val="IntestazioneCarattere"/>
    <w:uiPriority w:val="99"/>
    <w:rsid w:val="00BF51B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rsid w:val="00BF51B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paragraph" w:styleId="Corpotesto">
    <w:name w:val="Body Text"/>
    <w:basedOn w:val="Normale"/>
    <w:uiPriority w:val="99"/>
    <w:rsid w:val="00BF51B5"/>
    <w:pPr>
      <w:overflowPunct/>
      <w:autoSpaceDE/>
      <w:autoSpaceDN/>
      <w:adjustRightInd/>
      <w:spacing w:before="60"/>
      <w:jc w:val="both"/>
      <w:textAlignment w:val="auto"/>
    </w:pPr>
    <w:rPr>
      <w:rFonts w:ascii="Book Antiqua" w:hAnsi="Book Antiqua"/>
      <w:szCs w:val="24"/>
    </w:rPr>
  </w:style>
  <w:style w:type="paragraph" w:styleId="Testonotaapidipagina">
    <w:name w:val="footnote text"/>
    <w:basedOn w:val="Normale"/>
    <w:semiHidden/>
    <w:rsid w:val="00BF51B5"/>
    <w:pPr>
      <w:overflowPunct/>
      <w:autoSpaceDE/>
      <w:autoSpaceDN/>
      <w:adjustRightInd/>
      <w:textAlignment w:val="auto"/>
    </w:pPr>
    <w:rPr>
      <w:rFonts w:ascii="Arial" w:hAnsi="Arial"/>
    </w:rPr>
  </w:style>
  <w:style w:type="character" w:styleId="Rimandonotaapidipagina">
    <w:name w:val="footnote reference"/>
    <w:semiHidden/>
    <w:rsid w:val="00BF51B5"/>
    <w:rPr>
      <w:vertAlign w:val="superscript"/>
    </w:rPr>
  </w:style>
  <w:style w:type="character" w:styleId="Collegamentoipertestuale">
    <w:name w:val="Hyperlink"/>
    <w:uiPriority w:val="99"/>
    <w:rsid w:val="00BF51B5"/>
    <w:rPr>
      <w:color w:val="0000FF"/>
      <w:u w:val="single"/>
    </w:rPr>
  </w:style>
  <w:style w:type="character" w:styleId="Collegamentovisitato">
    <w:name w:val="FollowedHyperlink"/>
    <w:rsid w:val="00BF51B5"/>
    <w:rPr>
      <w:color w:val="800080"/>
      <w:u w:val="single"/>
    </w:rPr>
  </w:style>
  <w:style w:type="paragraph" w:styleId="Corpodeltesto2">
    <w:name w:val="Body Text 2"/>
    <w:basedOn w:val="Normale"/>
    <w:rsid w:val="00BF51B5"/>
    <w:pPr>
      <w:overflowPunct/>
      <w:autoSpaceDE/>
      <w:autoSpaceDN/>
      <w:adjustRightInd/>
      <w:spacing w:before="60"/>
      <w:textAlignment w:val="auto"/>
    </w:pPr>
    <w:rPr>
      <w:rFonts w:ascii="Book Antiqua" w:hAnsi="Book Antiqua"/>
      <w:sz w:val="18"/>
      <w:szCs w:val="24"/>
    </w:rPr>
  </w:style>
  <w:style w:type="paragraph" w:styleId="Testofumetto">
    <w:name w:val="Balloon Text"/>
    <w:basedOn w:val="Normale"/>
    <w:semiHidden/>
    <w:rsid w:val="00BF51B5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BF51B5"/>
    <w:rPr>
      <w:rFonts w:ascii="Courier New" w:hAnsi="Courier New" w:cs="Courier New"/>
    </w:rPr>
  </w:style>
  <w:style w:type="character" w:styleId="Rimandocommento">
    <w:name w:val="annotation reference"/>
    <w:semiHidden/>
    <w:rsid w:val="00BF51B5"/>
    <w:rPr>
      <w:sz w:val="16"/>
      <w:szCs w:val="16"/>
    </w:rPr>
  </w:style>
  <w:style w:type="paragraph" w:styleId="Testocommento">
    <w:name w:val="annotation text"/>
    <w:basedOn w:val="Normale"/>
    <w:semiHidden/>
    <w:rsid w:val="00BF51B5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Soggettocommento">
    <w:name w:val="annotation subject"/>
    <w:basedOn w:val="Testocommento"/>
    <w:next w:val="Testocommento"/>
    <w:semiHidden/>
    <w:rsid w:val="00BF51B5"/>
    <w:rPr>
      <w:b/>
      <w:bCs/>
    </w:rPr>
  </w:style>
  <w:style w:type="paragraph" w:customStyle="1" w:styleId="PlainText1">
    <w:name w:val="Plain Text1"/>
    <w:basedOn w:val="Normale"/>
    <w:rsid w:val="00C4029F"/>
    <w:pPr>
      <w:widowControl w:val="0"/>
    </w:pPr>
    <w:rPr>
      <w:rFonts w:ascii="Courier New" w:hAnsi="Courier New"/>
    </w:rPr>
  </w:style>
  <w:style w:type="paragraph" w:styleId="Corpodeltesto3">
    <w:name w:val="Body Text 3"/>
    <w:basedOn w:val="Normale"/>
    <w:rsid w:val="009D3582"/>
    <w:pPr>
      <w:overflowPunct/>
      <w:autoSpaceDE/>
      <w:autoSpaceDN/>
      <w:adjustRightInd/>
      <w:spacing w:after="120"/>
      <w:textAlignment w:val="auto"/>
    </w:pPr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39"/>
    <w:rsid w:val="00B4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5F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25FE7"/>
    <w:rPr>
      <w:rFonts w:ascii="Arial" w:hAnsi="Arial"/>
      <w:szCs w:val="24"/>
    </w:rPr>
  </w:style>
  <w:style w:type="character" w:customStyle="1" w:styleId="IntestazioneCarattere">
    <w:name w:val="Intestazione Carattere"/>
    <w:aliases w:val="HeaderSec1 Carattere"/>
    <w:link w:val="Intestazione"/>
    <w:uiPriority w:val="99"/>
    <w:rsid w:val="00906E9F"/>
    <w:rPr>
      <w:rFonts w:ascii="Arial" w:hAnsi="Arial"/>
      <w:szCs w:val="24"/>
    </w:rPr>
  </w:style>
  <w:style w:type="character" w:customStyle="1" w:styleId="ACT-NormaleCarattere">
    <w:name w:val="ACT-Normale Carattere"/>
    <w:link w:val="ACT-Normale"/>
    <w:locked/>
    <w:rsid w:val="003F7704"/>
    <w:rPr>
      <w:rFonts w:ascii="Verdana" w:hAnsi="Verdana"/>
      <w:sz w:val="18"/>
      <w:szCs w:val="18"/>
    </w:rPr>
  </w:style>
  <w:style w:type="paragraph" w:customStyle="1" w:styleId="ACT-Normale">
    <w:name w:val="ACT-Normale"/>
    <w:basedOn w:val="Normale"/>
    <w:link w:val="ACT-NormaleCarattere"/>
    <w:qFormat/>
    <w:rsid w:val="003F7704"/>
    <w:pPr>
      <w:tabs>
        <w:tab w:val="left" w:leader="dot" w:pos="4536"/>
        <w:tab w:val="right" w:leader="dot" w:pos="9072"/>
      </w:tabs>
      <w:overflowPunct/>
      <w:autoSpaceDE/>
      <w:autoSpaceDN/>
      <w:adjustRightInd/>
      <w:spacing w:before="120"/>
      <w:jc w:val="both"/>
      <w:textAlignment w:val="auto"/>
    </w:pPr>
    <w:rPr>
      <w:rFonts w:ascii="Verdana" w:hAnsi="Verdana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22F79"/>
    <w:rPr>
      <w:color w:val="808080"/>
    </w:rPr>
  </w:style>
  <w:style w:type="paragraph" w:customStyle="1" w:styleId="footer-psl2">
    <w:name w:val="footer-psl2"/>
    <w:basedOn w:val="Pidipagina"/>
    <w:rsid w:val="005D1402"/>
    <w:pPr>
      <w:tabs>
        <w:tab w:val="clear" w:pos="4819"/>
        <w:tab w:val="clear" w:pos="9638"/>
        <w:tab w:val="center" w:pos="4680"/>
        <w:tab w:val="right" w:pos="9360"/>
      </w:tabs>
      <w:spacing w:line="240" w:lineRule="atLeast"/>
    </w:pPr>
    <w:rPr>
      <w:rFonts w:ascii="Helvetica" w:hAnsi="Helvetica"/>
      <w:smallCaps/>
      <w:sz w:val="18"/>
      <w:szCs w:val="20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035E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79DA"/>
    <w:rPr>
      <w:color w:val="605E5C"/>
      <w:shd w:val="clear" w:color="auto" w:fill="E1DFDD"/>
    </w:rPr>
  </w:style>
  <w:style w:type="table" w:customStyle="1" w:styleId="Grigliatabella11">
    <w:name w:val="Griglia tabella11"/>
    <w:basedOn w:val="Tabellanormale"/>
    <w:next w:val="Grigliatabella"/>
    <w:uiPriority w:val="39"/>
    <w:rsid w:val="00A744C8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4532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semiHidden/>
    <w:unhideWhenUsed/>
    <w:rsid w:val="0054532D"/>
  </w:style>
  <w:style w:type="paragraph" w:styleId="Titolo">
    <w:name w:val="Title"/>
    <w:basedOn w:val="Normale"/>
    <w:link w:val="TitoloCarattere"/>
    <w:uiPriority w:val="10"/>
    <w:qFormat/>
    <w:rsid w:val="00E71136"/>
    <w:pPr>
      <w:overflowPunct/>
      <w:autoSpaceDE/>
      <w:autoSpaceDN/>
      <w:adjustRightInd/>
      <w:spacing w:after="160" w:line="259" w:lineRule="auto"/>
      <w:jc w:val="center"/>
      <w:textAlignment w:val="auto"/>
    </w:pPr>
    <w:rPr>
      <w:rFonts w:asciiTheme="minorHAnsi" w:hAnsiTheme="minorHAnsi" w:cs="Calibri"/>
      <w:b/>
      <w:sz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71136"/>
    <w:rPr>
      <w:rFonts w:asciiTheme="minorHAnsi" w:hAnsiTheme="minorHAnsi" w:cs="Calibri"/>
      <w:b/>
      <w:sz w:val="24"/>
      <w:lang w:val="it-IT"/>
    </w:rPr>
  </w:style>
  <w:style w:type="character" w:customStyle="1" w:styleId="Titolo6Carattere">
    <w:name w:val="Titolo 6 Carattere"/>
    <w:basedOn w:val="Carpredefinitoparagrafo"/>
    <w:link w:val="Titolo6"/>
    <w:semiHidden/>
    <w:rsid w:val="0045642A"/>
    <w:rPr>
      <w:rFonts w:ascii="Calibri" w:hAnsi="Calibri"/>
      <w:b/>
      <w:bCs/>
      <w:sz w:val="22"/>
      <w:szCs w:val="22"/>
      <w:lang w:val="it-IT"/>
    </w:rPr>
  </w:style>
  <w:style w:type="paragraph" w:customStyle="1" w:styleId="Corpodeltesto">
    <w:name w:val="Corpo del testo"/>
    <w:basedOn w:val="Normale"/>
    <w:rsid w:val="0045642A"/>
    <w:pPr>
      <w:overflowPunct/>
      <w:autoSpaceDE/>
      <w:autoSpaceDN/>
      <w:adjustRightInd/>
      <w:textAlignment w:val="auto"/>
    </w:pPr>
    <w:rPr>
      <w:b/>
      <w:bCs/>
      <w:sz w:val="18"/>
      <w:lang w:val="it-IT"/>
    </w:rPr>
  </w:style>
  <w:style w:type="character" w:customStyle="1" w:styleId="StileCQYn">
    <w:name w:val="StileCQYn"/>
    <w:basedOn w:val="Carpredefinitoparagrafo"/>
    <w:rsid w:val="0045642A"/>
    <w:rPr>
      <w:rFonts w:ascii="Calibri" w:hAnsi="Calibri" w:cs="Calibri"/>
      <w:b/>
      <w:color w:val="000000"/>
      <w:sz w:val="16"/>
      <w:szCs w:val="28"/>
      <w:shd w:val="clear" w:color="auto" w:fill="D9D9D9"/>
    </w:rPr>
  </w:style>
  <w:style w:type="table" w:customStyle="1" w:styleId="TableNormal">
    <w:name w:val="Table Normal"/>
    <w:uiPriority w:val="2"/>
    <w:semiHidden/>
    <w:unhideWhenUsed/>
    <w:qFormat/>
    <w:rsid w:val="001C009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0096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s-alignment-element">
    <w:name w:val="ts-alignment-element"/>
    <w:basedOn w:val="Carpredefinitoparagrafo"/>
    <w:rsid w:val="00B07A5F"/>
  </w:style>
  <w:style w:type="character" w:customStyle="1" w:styleId="ts-alignment-element-highlighted">
    <w:name w:val="ts-alignment-element-highlighted"/>
    <w:basedOn w:val="Carpredefinitoparagrafo"/>
    <w:rsid w:val="00B07A5F"/>
  </w:style>
  <w:style w:type="table" w:customStyle="1" w:styleId="Grigliatabella1">
    <w:name w:val="Griglia tabella1"/>
    <w:basedOn w:val="Tabellanormale"/>
    <w:next w:val="Grigliatabella"/>
    <w:uiPriority w:val="59"/>
    <w:rsid w:val="00A63A02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F83185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qFormat/>
    <w:rsid w:val="00CD11A1"/>
    <w:rPr>
      <w:rFonts w:ascii="Arial" w:hAnsi="Arial" w:cs="Arial"/>
      <w:sz w:val="21"/>
      <w:lang w:val="sl-SI"/>
    </w:rPr>
  </w:style>
  <w:style w:type="paragraph" w:customStyle="1" w:styleId="Odstavekseznama">
    <w:name w:val="Odstavek seznama"/>
    <w:basedOn w:val="Normale"/>
    <w:qFormat/>
    <w:rsid w:val="00CD11A1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 w:cs="Arial"/>
      <w:sz w:val="18"/>
      <w:szCs w:val="22"/>
      <w:lang w:eastAsia="zh-CN"/>
    </w:rPr>
  </w:style>
  <w:style w:type="character" w:styleId="Riferimentointenso">
    <w:name w:val="Intense Reference"/>
    <w:basedOn w:val="Carpredefinitoparagrafo"/>
    <w:uiPriority w:val="32"/>
    <w:qFormat/>
    <w:rsid w:val="00E65354"/>
    <w:rPr>
      <w:b/>
      <w:bCs/>
      <w:smallCaps/>
      <w:color w:val="5B9BD5" w:themeColor="accent1"/>
      <w:spacing w:val="5"/>
      <w:u w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173370"/>
    <w:pPr>
      <w:overflowPunct/>
      <w:autoSpaceDE/>
      <w:autoSpaceDN/>
      <w:adjustRightInd/>
      <w:spacing w:after="10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itolosommario">
    <w:name w:val="TOC Heading"/>
    <w:basedOn w:val="Titolo1"/>
    <w:next w:val="Normale"/>
    <w:uiPriority w:val="39"/>
    <w:unhideWhenUsed/>
    <w:qFormat/>
    <w:rsid w:val="0017337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173370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9C59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9C5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23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7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684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379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20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30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ckoffice@tnv-europ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ministrazione2/Library/Group%20Containers/UBF8T346G9.Office/User%20Content.localized/Templates.localized/TNV%20modu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DE84-E043-499E-90F4-F4440C5A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TNV modulo.dotx</Template>
  <TotalTime>614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CBQ_01</vt:lpstr>
      <vt:lpstr>CBQ_01</vt:lpstr>
      <vt:lpstr>CBQ_01</vt:lpstr>
    </vt:vector>
  </TitlesOfParts>
  <Company>CB CERT</Company>
  <LinksUpToDate>false</LinksUpToDate>
  <CharactersWithSpaces>1978</CharactersWithSpaces>
  <SharedDoc>false</SharedDoc>
  <HLinks>
    <vt:vector size="12" baseType="variant">
      <vt:variant>
        <vt:i4>8126578</vt:i4>
      </vt:variant>
      <vt:variant>
        <vt:i4>56</vt:i4>
      </vt:variant>
      <vt:variant>
        <vt:i4>0</vt:i4>
      </vt:variant>
      <vt:variant>
        <vt:i4>5</vt:i4>
      </vt:variant>
      <vt:variant>
        <vt:lpwstr>http://www.europeancit.it/</vt:lpwstr>
      </vt:variant>
      <vt:variant>
        <vt:lpwstr/>
      </vt:variant>
      <vt:variant>
        <vt:i4>3604503</vt:i4>
      </vt:variant>
      <vt:variant>
        <vt:i4>0</vt:i4>
      </vt:variant>
      <vt:variant>
        <vt:i4>0</vt:i4>
      </vt:variant>
      <vt:variant>
        <vt:i4>5</vt:i4>
      </vt:variant>
      <vt:variant>
        <vt:lpwstr>mailto:info@cbcert.it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CBQ_01</dc:title>
  <dc:subject/>
  <dc:creator>Amministrazione 2</dc:creator>
  <cp:keywords>richiesta offerta</cp:keywords>
  <dc:description/>
  <cp:lastModifiedBy>Harmonia Cert</cp:lastModifiedBy>
  <cp:revision>62</cp:revision>
  <cp:lastPrinted>2024-12-11T09:54:00Z</cp:lastPrinted>
  <dcterms:created xsi:type="dcterms:W3CDTF">2024-12-11T10:43:00Z</dcterms:created>
  <dcterms:modified xsi:type="dcterms:W3CDTF">2025-02-07T15:12:00Z</dcterms:modified>
  <cp:category/>
</cp:coreProperties>
</file>